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72399" w14:textId="14A511AF" w:rsidR="00400089" w:rsidRDefault="00400089" w:rsidP="004000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086746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A8423D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</w:t>
      </w:r>
      <w:r w:rsidR="000D7F21">
        <w:rPr>
          <w:b/>
          <w:i/>
          <w:noProof/>
          <w:sz w:val="28"/>
        </w:rPr>
        <w:t>210</w:t>
      </w:r>
      <w:r w:rsidR="000D7F21">
        <w:rPr>
          <w:b/>
          <w:i/>
          <w:noProof/>
          <w:sz w:val="28"/>
        </w:rPr>
        <w:t>0977</w:t>
      </w:r>
    </w:p>
    <w:p w14:paraId="404DA72F" w14:textId="5D6F4421" w:rsidR="00400089" w:rsidRDefault="002C4159" w:rsidP="004000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0089">
          <w:rPr>
            <w:b/>
            <w:noProof/>
            <w:sz w:val="24"/>
          </w:rPr>
          <w:t>Electronic Meeting</w:t>
        </w:r>
      </w:fldSimple>
      <w:r w:rsidR="00400089">
        <w:rPr>
          <w:b/>
          <w:noProof/>
          <w:sz w:val="24"/>
        </w:rPr>
        <w:t xml:space="preserve">, </w:t>
      </w:r>
      <w:r w:rsidR="00FB54C7">
        <w:rPr>
          <w:b/>
          <w:noProof/>
          <w:sz w:val="24"/>
        </w:rPr>
        <w:t>25</w:t>
      </w:r>
      <w:r w:rsidR="00FB54C7" w:rsidRPr="00FB54C7">
        <w:rPr>
          <w:b/>
          <w:noProof/>
          <w:sz w:val="24"/>
          <w:vertAlign w:val="superscript"/>
        </w:rPr>
        <w:t>th</w:t>
      </w:r>
      <w:r w:rsidR="00FB54C7">
        <w:rPr>
          <w:b/>
          <w:noProof/>
          <w:sz w:val="24"/>
        </w:rPr>
        <w:t xml:space="preserve"> January – 5</w:t>
      </w:r>
      <w:r w:rsidR="00FB54C7" w:rsidRPr="00FB54C7">
        <w:rPr>
          <w:b/>
          <w:noProof/>
          <w:sz w:val="24"/>
          <w:vertAlign w:val="superscript"/>
        </w:rPr>
        <w:t>th</w:t>
      </w:r>
      <w:r w:rsidR="00FB54C7">
        <w:rPr>
          <w:b/>
          <w:noProof/>
          <w:sz w:val="24"/>
        </w:rPr>
        <w:t xml:space="preserve"> February</w:t>
      </w:r>
      <w:r w:rsidR="00400089">
        <w:rPr>
          <w:b/>
          <w:noProof/>
          <w:sz w:val="24"/>
        </w:rPr>
        <w:t xml:space="preserve"> 202</w:t>
      </w:r>
      <w:r w:rsidR="00A842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089" w14:paraId="4D3A7010" w14:textId="77777777" w:rsidTr="00926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380A0" w14:textId="77777777" w:rsidR="00400089" w:rsidRDefault="00400089" w:rsidP="009265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00089" w14:paraId="0A11B18D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9EC0E" w14:textId="77777777" w:rsidR="00400089" w:rsidRDefault="00400089" w:rsidP="00926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0089" w14:paraId="034F5822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273E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8FF0BF7" w14:textId="77777777" w:rsidTr="009265EA">
        <w:tc>
          <w:tcPr>
            <w:tcW w:w="142" w:type="dxa"/>
            <w:tcBorders>
              <w:left w:val="single" w:sz="4" w:space="0" w:color="auto"/>
            </w:tcBorders>
          </w:tcPr>
          <w:p w14:paraId="15F4C554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42EB1A" w14:textId="701EB01C" w:rsidR="00400089" w:rsidRPr="00410371" w:rsidRDefault="002C4159" w:rsidP="00926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0089">
                <w:rPr>
                  <w:b/>
                  <w:noProof/>
                  <w:sz w:val="28"/>
                </w:rPr>
                <w:t>3</w:t>
              </w:r>
              <w:r w:rsidR="000D7F21">
                <w:rPr>
                  <w:b/>
                  <w:noProof/>
                  <w:sz w:val="28"/>
                </w:rPr>
                <w:t>6</w:t>
              </w:r>
              <w:r w:rsidR="00400089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24422F25" w14:textId="77777777" w:rsidR="00400089" w:rsidRDefault="00400089" w:rsidP="00926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76B18" w14:textId="0C39813B" w:rsidR="00400089" w:rsidRPr="00410371" w:rsidRDefault="002C4159" w:rsidP="009265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7F21">
                <w:rPr>
                  <w:b/>
                  <w:noProof/>
                  <w:sz w:val="28"/>
                </w:rPr>
                <w:t>4558</w:t>
              </w:r>
            </w:fldSimple>
          </w:p>
        </w:tc>
        <w:tc>
          <w:tcPr>
            <w:tcW w:w="709" w:type="dxa"/>
          </w:tcPr>
          <w:p w14:paraId="0F744A98" w14:textId="77777777" w:rsidR="00400089" w:rsidRDefault="00400089" w:rsidP="009265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5E58A5" w14:textId="77777777" w:rsidR="00400089" w:rsidRPr="00410371" w:rsidRDefault="002C4159" w:rsidP="00926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00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7BB151" w14:textId="77777777" w:rsidR="00400089" w:rsidRDefault="00400089" w:rsidP="009265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E6889" w14:textId="12376D91" w:rsidR="00400089" w:rsidRPr="00410371" w:rsidRDefault="002C4159" w:rsidP="00926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0089">
                <w:rPr>
                  <w:b/>
                  <w:noProof/>
                  <w:sz w:val="28"/>
                </w:rPr>
                <w:t>16.</w:t>
              </w:r>
              <w:r w:rsidR="00A8423D">
                <w:rPr>
                  <w:b/>
                  <w:noProof/>
                  <w:sz w:val="28"/>
                </w:rPr>
                <w:t>3</w:t>
              </w:r>
              <w:r w:rsidR="0040008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D3035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70C07D7D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ACABD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0F490A46" w14:textId="77777777" w:rsidTr="00926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B1388" w14:textId="77777777" w:rsidR="00400089" w:rsidRPr="00F25D98" w:rsidRDefault="00400089" w:rsidP="009265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0089" w14:paraId="44859654" w14:textId="77777777" w:rsidTr="009265EA">
        <w:tc>
          <w:tcPr>
            <w:tcW w:w="9641" w:type="dxa"/>
            <w:gridSpan w:val="9"/>
          </w:tcPr>
          <w:p w14:paraId="001BC5F2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E4DDF2" w14:textId="77777777" w:rsidR="00400089" w:rsidRDefault="00400089" w:rsidP="00400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089" w14:paraId="1041E5B1" w14:textId="77777777" w:rsidTr="009265EA">
        <w:tc>
          <w:tcPr>
            <w:tcW w:w="2835" w:type="dxa"/>
          </w:tcPr>
          <w:p w14:paraId="0E237571" w14:textId="77777777" w:rsidR="00400089" w:rsidRDefault="00400089" w:rsidP="0092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D3271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64C9FA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56D1E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7C920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BB76D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8B288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F5CE65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BB00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55FFD" w14:textId="77777777" w:rsidR="00400089" w:rsidRDefault="00400089" w:rsidP="00400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089" w14:paraId="1F57BDDE" w14:textId="77777777" w:rsidTr="009265EA">
        <w:tc>
          <w:tcPr>
            <w:tcW w:w="9640" w:type="dxa"/>
            <w:gridSpan w:val="11"/>
          </w:tcPr>
          <w:p w14:paraId="0E10389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7B5650B4" w14:textId="77777777" w:rsidTr="00926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BAC4B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D6707" w14:textId="3FC91F9D" w:rsidR="00400089" w:rsidRDefault="005F0B6E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Protection of </w:t>
            </w:r>
            <w:proofErr w:type="spellStart"/>
            <w:r>
              <w:t>sidelinkUEInformation</w:t>
            </w:r>
            <w:proofErr w:type="spellEnd"/>
            <w:r>
              <w:t xml:space="preserve"> and </w:t>
            </w:r>
            <w:proofErr w:type="spellStart"/>
            <w:r>
              <w:t>ULInformationTransferIRAT</w:t>
            </w:r>
            <w:proofErr w:type="spellEnd"/>
          </w:p>
        </w:tc>
      </w:tr>
      <w:tr w:rsidR="00400089" w14:paraId="3C8B708F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39630F70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413E1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C30B0CB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4C6A0546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93AC7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00089" w14:paraId="0AA1BE2D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22FB470C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14F09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00089" w14:paraId="224D9E13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7A0976C5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E6D22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B5F971B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16B607E3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593FCB" w14:textId="74EDF875" w:rsidR="00400089" w:rsidRDefault="00755C17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939" w:rsidRPr="00E13939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12EA7" w14:textId="77777777" w:rsidR="00400089" w:rsidRDefault="00400089" w:rsidP="009265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A9B0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5A9CA" w14:textId="16E8E5D4" w:rsidR="00400089" w:rsidRDefault="002C4159" w:rsidP="009265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0089">
                <w:rPr>
                  <w:noProof/>
                </w:rPr>
                <w:t>202</w:t>
              </w:r>
              <w:r w:rsidR="00A8423D">
                <w:rPr>
                  <w:noProof/>
                </w:rPr>
                <w:t>1</w:t>
              </w:r>
              <w:r w:rsidR="00400089">
                <w:rPr>
                  <w:noProof/>
                </w:rPr>
                <w:t>-</w:t>
              </w:r>
              <w:r w:rsidR="00A8423D">
                <w:rPr>
                  <w:noProof/>
                </w:rPr>
                <w:t>01</w:t>
              </w:r>
              <w:r w:rsidR="00400089">
                <w:rPr>
                  <w:noProof/>
                </w:rPr>
                <w:t>-</w:t>
              </w:r>
            </w:fldSimple>
            <w:r w:rsidR="00A8423D">
              <w:rPr>
                <w:noProof/>
              </w:rPr>
              <w:t>1</w:t>
            </w:r>
            <w:r w:rsidR="009265EA">
              <w:rPr>
                <w:noProof/>
              </w:rPr>
              <w:t>4</w:t>
            </w:r>
          </w:p>
        </w:tc>
      </w:tr>
      <w:tr w:rsidR="00400089" w14:paraId="2CEBB8F0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6D34AFC9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8AF14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714BE3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9111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1801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2E7B170" w14:textId="77777777" w:rsidTr="00926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22AD12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67C3B" w14:textId="77777777" w:rsidR="00400089" w:rsidRDefault="002C4159" w:rsidP="00926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008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8C477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5EBAF" w14:textId="77777777" w:rsidR="00400089" w:rsidRDefault="00400089" w:rsidP="00926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F8C56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00089" w14:paraId="2BBA0679" w14:textId="77777777" w:rsidTr="00926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EC246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FADD5" w14:textId="77777777" w:rsidR="00400089" w:rsidRDefault="00400089" w:rsidP="009265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C89EA" w14:textId="77777777" w:rsidR="00400089" w:rsidRDefault="00400089" w:rsidP="009265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10" w14:textId="77777777" w:rsidR="00400089" w:rsidRPr="007C2097" w:rsidRDefault="00400089" w:rsidP="0092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0089" w14:paraId="2EBABB34" w14:textId="77777777" w:rsidTr="009265EA">
        <w:tc>
          <w:tcPr>
            <w:tcW w:w="1843" w:type="dxa"/>
          </w:tcPr>
          <w:p w14:paraId="1A972BBF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6056B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D0A426F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C91DB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D0D1F" w14:textId="36CB890B" w:rsidR="0074633A" w:rsidRDefault="0074633A" w:rsidP="00746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according to the Annex </w:t>
            </w:r>
            <w:r w:rsidR="008D2C5E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8D2C5E">
              <w:rPr>
                <w:noProof/>
              </w:rPr>
              <w:t>6</w:t>
            </w:r>
            <w:r>
              <w:rPr>
                <w:noProof/>
              </w:rPr>
              <w:t xml:space="preserve"> of the TS 3</w:t>
            </w:r>
            <w:r w:rsidR="008D2C5E">
              <w:rPr>
                <w:noProof/>
              </w:rPr>
              <w:t>6</w:t>
            </w:r>
            <w:r>
              <w:rPr>
                <w:noProof/>
              </w:rPr>
              <w:t>.331, it is provided a list about</w:t>
            </w:r>
            <w:r w:rsidRPr="00787E77">
              <w:rPr>
                <w:noProof/>
              </w:rPr>
              <w:t>which messages can be sent (unprotected) prior to AS security activation and which messages can be sent unprotected after AS security activation.</w:t>
            </w:r>
            <w:r>
              <w:rPr>
                <w:noProof/>
              </w:rPr>
              <w:t xml:space="preserve"> Th</w:t>
            </w:r>
            <w:r w:rsidR="008D2C5E">
              <w:rPr>
                <w:noProof/>
              </w:rPr>
              <w:t xml:space="preserve">e explanation on when the </w:t>
            </w:r>
            <w:r>
              <w:rPr>
                <w:noProof/>
              </w:rPr>
              <w:t xml:space="preserve">two newly specified message for sidelink (i.e., SidelinkUEInformationNR and ULInformationTranferIRAT) </w:t>
            </w:r>
            <w:r w:rsidR="008D2C5E">
              <w:rPr>
                <w:noProof/>
              </w:rPr>
              <w:t>can be sent unprotected is</w:t>
            </w:r>
            <w:r>
              <w:rPr>
                <w:noProof/>
              </w:rPr>
              <w:t xml:space="preserve"> missing and should be added.</w:t>
            </w:r>
          </w:p>
          <w:p w14:paraId="136461D7" w14:textId="21CE91E5" w:rsidR="0074633A" w:rsidRDefault="0074633A" w:rsidP="005F0B6E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67BB8476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612F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41F24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B7F26E5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5A1A6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71DAB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73B11" w14:textId="49B73D51" w:rsidR="0074633A" w:rsidRDefault="0074633A" w:rsidP="00746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D2C5E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8D2C5E">
              <w:rPr>
                <w:noProof/>
              </w:rPr>
              <w:t>6</w:t>
            </w:r>
          </w:p>
          <w:p w14:paraId="4061ED38" w14:textId="086309EE" w:rsidR="0074633A" w:rsidRDefault="0074633A" w:rsidP="00746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</w:t>
            </w:r>
            <w:r w:rsidR="008D2C5E">
              <w:rPr>
                <w:noProof/>
              </w:rPr>
              <w:t>comments</w:t>
            </w:r>
            <w:r>
              <w:rPr>
                <w:noProof/>
              </w:rPr>
              <w:t xml:space="preserve"> </w:t>
            </w:r>
            <w:r w:rsidR="008D2C5E">
              <w:rPr>
                <w:noProof/>
              </w:rPr>
              <w:t>in the table for</w:t>
            </w:r>
            <w:r>
              <w:rPr>
                <w:noProof/>
              </w:rPr>
              <w:t xml:space="preserve"> the SidelinkUEInformationNR and ULInformationTranferIRAT message.</w:t>
            </w:r>
          </w:p>
          <w:p w14:paraId="5DEB8719" w14:textId="77777777" w:rsidR="00400089" w:rsidRDefault="00400089" w:rsidP="00640C65">
            <w:pPr>
              <w:pStyle w:val="CRCoverPage"/>
              <w:spacing w:after="0"/>
              <w:rPr>
                <w:noProof/>
              </w:rPr>
            </w:pPr>
          </w:p>
          <w:p w14:paraId="2FAAB262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8A2D72" w14:textId="77777777" w:rsidR="00400089" w:rsidRDefault="00400089" w:rsidP="009265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9FE5212" w14:textId="12613F4A" w:rsidR="00400089" w:rsidRDefault="00400089" w:rsidP="009265E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74633A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3C9F4658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55A7496" w14:textId="4CF9F320" w:rsidR="00400089" w:rsidRPr="0074633A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74633A">
              <w:rPr>
                <w:noProof/>
              </w:rPr>
              <w:t xml:space="preserve"> </w:t>
            </w:r>
            <w:r w:rsidR="008D2C5E">
              <w:rPr>
                <w:noProof/>
              </w:rPr>
              <w:t>P</w:t>
            </w:r>
            <w:r w:rsidR="0074633A">
              <w:rPr>
                <w:noProof/>
              </w:rPr>
              <w:t>rotection of RRC messages</w:t>
            </w:r>
          </w:p>
          <w:p w14:paraId="3A37776F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DA819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9CA3753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issue,</w:t>
            </w:r>
          </w:p>
          <w:p w14:paraId="3DB946DD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E072B7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14:paraId="489D9592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7FD9A1" w14:textId="77777777" w:rsidR="0074633A" w:rsidRDefault="0074633A" w:rsidP="007463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one UE is implemented according to the CR and another UE is not, there is no inter-operability issue.</w:t>
            </w:r>
          </w:p>
          <w:p w14:paraId="67560EB5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14:paraId="2FD79880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3AD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DA74B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2EB555A5" w14:textId="77777777" w:rsidTr="0092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23F70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89CD4" w14:textId="457AF8D3" w:rsidR="00400089" w:rsidRDefault="0074633A" w:rsidP="008D2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</w:t>
            </w:r>
            <w:r w:rsidR="008D2C5E">
              <w:rPr>
                <w:noProof/>
              </w:rPr>
              <w:t xml:space="preserve"> </w:t>
            </w:r>
            <w:r>
              <w:rPr>
                <w:noProof/>
              </w:rPr>
              <w:t>would be not clear how to handle the security for the SidelinkUEInformationNR and ULInformationTranferIRAT messages.</w:t>
            </w:r>
          </w:p>
        </w:tc>
      </w:tr>
      <w:tr w:rsidR="00400089" w14:paraId="33A0E727" w14:textId="77777777" w:rsidTr="009265EA">
        <w:tc>
          <w:tcPr>
            <w:tcW w:w="2694" w:type="dxa"/>
            <w:gridSpan w:val="2"/>
          </w:tcPr>
          <w:p w14:paraId="7DA3729B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09215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328B2660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08D80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1392C" w14:textId="48ACD183" w:rsidR="00400089" w:rsidRDefault="00157A85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400089" w14:paraId="5958F481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BFF1A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65433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847C6D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8D9BF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648E9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7C1ED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76C2D" w14:textId="77777777" w:rsidR="00400089" w:rsidRDefault="00400089" w:rsidP="00926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7DD457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089" w14:paraId="38DCBF31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6A58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080F1" w14:textId="28CEEDB2" w:rsidR="00400089" w:rsidRDefault="00157A85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F88A0" w14:textId="5F5F5C2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192B41" w14:textId="77777777" w:rsidR="00400089" w:rsidRDefault="00400089" w:rsidP="00926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D413D" w14:textId="6F4AF28F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7A85">
              <w:rPr>
                <w:noProof/>
              </w:rPr>
              <w:t xml:space="preserve"> 38.331 </w:t>
            </w:r>
            <w:r>
              <w:rPr>
                <w:noProof/>
              </w:rPr>
              <w:t xml:space="preserve">CR </w:t>
            </w:r>
            <w:r w:rsidR="00755C17">
              <w:rPr>
                <w:noProof/>
              </w:rPr>
              <w:t>2372</w:t>
            </w:r>
            <w:r>
              <w:rPr>
                <w:noProof/>
              </w:rPr>
              <w:t xml:space="preserve"> </w:t>
            </w:r>
          </w:p>
        </w:tc>
      </w:tr>
      <w:tr w:rsidR="00400089" w14:paraId="47413BA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F825C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C8CF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C6852" w14:textId="7A8B1492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AD154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D5E8F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722B9A4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A693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9F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98E5" w14:textId="44A1319B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864C1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E189B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609866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89F6B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8B9B7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61691236" w14:textId="77777777" w:rsidTr="0092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63752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2214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:rsidRPr="008863B9" w14:paraId="288BCA1D" w14:textId="77777777" w:rsidTr="00926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C7D42" w14:textId="77777777" w:rsidR="00400089" w:rsidRPr="008863B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8E0613" w14:textId="77777777" w:rsidR="00400089" w:rsidRPr="008863B9" w:rsidRDefault="00400089" w:rsidP="00926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0089" w14:paraId="29107214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591C1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55D13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52A60" w14:textId="77777777" w:rsidR="00400089" w:rsidRDefault="00400089" w:rsidP="00400089">
      <w:pPr>
        <w:pStyle w:val="CRCoverPage"/>
        <w:spacing w:after="0"/>
        <w:rPr>
          <w:noProof/>
          <w:sz w:val="8"/>
          <w:szCs w:val="8"/>
        </w:rPr>
      </w:pPr>
    </w:p>
    <w:p w14:paraId="36679F29" w14:textId="77777777" w:rsidR="00400089" w:rsidRDefault="00400089" w:rsidP="00400089">
      <w:pPr>
        <w:rPr>
          <w:noProof/>
        </w:rPr>
        <w:sectPr w:rsidR="0040008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1AC28" w14:textId="575DA865" w:rsidR="00400089" w:rsidRDefault="00400089" w:rsidP="00400089">
      <w:pPr>
        <w:rPr>
          <w:iCs/>
        </w:rPr>
      </w:pPr>
    </w:p>
    <w:p w14:paraId="75F3DC14" w14:textId="66EE2B06" w:rsidR="00394471" w:rsidRPr="0074633A" w:rsidRDefault="0074633A" w:rsidP="0074633A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hd w:val="clear" w:color="auto" w:fill="FFFF00"/>
        <w:jc w:val="center"/>
        <w:rPr>
          <w:i/>
        </w:rPr>
      </w:pPr>
      <w:r w:rsidRPr="0074633A">
        <w:rPr>
          <w:i/>
        </w:rPr>
        <w:t>START OF CHANGE</w:t>
      </w:r>
      <w:bookmarkEnd w:id="0"/>
      <w:bookmarkEnd w:id="1"/>
    </w:p>
    <w:p w14:paraId="42048196" w14:textId="77777777" w:rsidR="00850988" w:rsidRPr="00850988" w:rsidRDefault="00850988" w:rsidP="0085098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" w:name="_Toc20487788"/>
      <w:bookmarkStart w:id="16" w:name="_Toc29343095"/>
      <w:bookmarkStart w:id="17" w:name="_Toc29344234"/>
      <w:bookmarkStart w:id="18" w:name="_Toc36567500"/>
      <w:bookmarkStart w:id="19" w:name="_Toc36810964"/>
      <w:bookmarkStart w:id="20" w:name="_Toc36847328"/>
      <w:bookmarkStart w:id="21" w:name="_Toc36939981"/>
      <w:bookmarkStart w:id="22" w:name="_Toc37082961"/>
      <w:bookmarkStart w:id="23" w:name="_Toc46481604"/>
      <w:bookmarkStart w:id="24" w:name="_Toc46482838"/>
      <w:bookmarkStart w:id="25" w:name="_Toc46484072"/>
      <w:bookmarkStart w:id="26" w:name="_Toc60864441"/>
      <w:bookmarkStart w:id="27" w:name="_Toc60777521"/>
      <w:bookmarkStart w:id="28" w:name="_Toc60868302"/>
      <w:r w:rsidRPr="00850988">
        <w:rPr>
          <w:rFonts w:ascii="Arial" w:hAnsi="Arial"/>
          <w:sz w:val="32"/>
        </w:rPr>
        <w:t>A.6</w:t>
      </w:r>
      <w:r w:rsidRPr="00850988">
        <w:rPr>
          <w:rFonts w:ascii="Arial" w:hAnsi="Arial"/>
          <w:sz w:val="32"/>
        </w:rPr>
        <w:tab/>
        <w:t>Protection of RRC messages (informative)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1EC2FE8" w14:textId="77777777" w:rsidR="00850988" w:rsidRPr="00850988" w:rsidRDefault="00850988" w:rsidP="00850988">
      <w:r w:rsidRPr="00850988"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850988">
        <w:t>eNB</w:t>
      </w:r>
      <w:proofErr w:type="spellEnd"/>
      <w:r w:rsidRPr="00850988">
        <w:t xml:space="preserve"> or UE. Further requirements are defined in the procedural text.</w:t>
      </w:r>
    </w:p>
    <w:p w14:paraId="1CF6BE03" w14:textId="77777777" w:rsidR="00850988" w:rsidRPr="00850988" w:rsidRDefault="00850988" w:rsidP="00850988">
      <w:r w:rsidRPr="00850988">
        <w:t>P…Messages that can be sent (unprotected) prior to security activation</w:t>
      </w:r>
    </w:p>
    <w:p w14:paraId="40E42DB1" w14:textId="77777777" w:rsidR="00850988" w:rsidRPr="00850988" w:rsidRDefault="00850988" w:rsidP="00850988">
      <w:r w:rsidRPr="00850988">
        <w:t>A - I…Messages that can be sent without integrity protection after security activation</w:t>
      </w:r>
    </w:p>
    <w:p w14:paraId="0CB9A669" w14:textId="77777777" w:rsidR="00850988" w:rsidRPr="00850988" w:rsidRDefault="00850988" w:rsidP="00850988">
      <w:r w:rsidRPr="00850988">
        <w:t xml:space="preserve">A - C…Messages that can be sent </w:t>
      </w:r>
      <w:proofErr w:type="spellStart"/>
      <w:r w:rsidRPr="00850988">
        <w:t>unciphered</w:t>
      </w:r>
      <w:proofErr w:type="spellEnd"/>
      <w:r w:rsidRPr="00850988">
        <w:t xml:space="preserve"> after security activation</w:t>
      </w:r>
    </w:p>
    <w:p w14:paraId="4931CC15" w14:textId="77777777" w:rsidR="00850988" w:rsidRPr="00850988" w:rsidRDefault="00850988" w:rsidP="00850988">
      <w:r w:rsidRPr="00850988"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850988" w:rsidRPr="00850988" w14:paraId="3DFF9A95" w14:textId="77777777" w:rsidTr="00F52C9F">
        <w:trPr>
          <w:cantSplit/>
          <w:tblHeader/>
        </w:trPr>
        <w:tc>
          <w:tcPr>
            <w:tcW w:w="3060" w:type="dxa"/>
          </w:tcPr>
          <w:p w14:paraId="166F157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50988">
              <w:rPr>
                <w:rFonts w:ascii="Arial" w:hAnsi="Arial"/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3E97A69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50988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</w:tcPr>
          <w:p w14:paraId="5ADF9ED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50988">
              <w:rPr>
                <w:rFonts w:ascii="Arial" w:hAnsi="Arial"/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</w:tcPr>
          <w:p w14:paraId="4FDD74B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50988">
              <w:rPr>
                <w:rFonts w:ascii="Arial" w:hAnsi="Arial"/>
                <w:b/>
                <w:sz w:val="18"/>
                <w:lang w:eastAsia="en-GB"/>
              </w:rPr>
              <w:t>A-C</w:t>
            </w:r>
          </w:p>
        </w:tc>
        <w:tc>
          <w:tcPr>
            <w:tcW w:w="3690" w:type="dxa"/>
          </w:tcPr>
          <w:p w14:paraId="7DD3B62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850988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850988" w:rsidRPr="00850988" w14:paraId="6E21BA04" w14:textId="77777777" w:rsidTr="00F52C9F">
        <w:trPr>
          <w:cantSplit/>
        </w:trPr>
        <w:tc>
          <w:tcPr>
            <w:tcW w:w="3060" w:type="dxa"/>
          </w:tcPr>
          <w:p w14:paraId="11DA2AC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79A72C2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850988">
              <w:rPr>
                <w:rFonts w:ascii="Arial" w:hAnsi="Arial"/>
                <w:b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D554ED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850988">
              <w:rPr>
                <w:rFonts w:ascii="Arial" w:hAnsi="Arial"/>
                <w:b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CBEB8B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850988">
              <w:rPr>
                <w:rFonts w:ascii="Arial" w:hAnsi="Arial"/>
                <w:b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BC1352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50D717F4" w14:textId="77777777" w:rsidTr="00F52C9F">
        <w:trPr>
          <w:cantSplit/>
        </w:trPr>
        <w:tc>
          <w:tcPr>
            <w:tcW w:w="3060" w:type="dxa"/>
          </w:tcPr>
          <w:p w14:paraId="1EEA0DF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142750F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35AEEF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28DAF7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091B4E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011CAA27" w14:textId="77777777" w:rsidTr="00F52C9F">
        <w:trPr>
          <w:cantSplit/>
        </w:trPr>
        <w:tc>
          <w:tcPr>
            <w:tcW w:w="3060" w:type="dxa"/>
          </w:tcPr>
          <w:p w14:paraId="66BED16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CounterCheck</w:t>
            </w:r>
            <w:proofErr w:type="spellEnd"/>
          </w:p>
        </w:tc>
        <w:tc>
          <w:tcPr>
            <w:tcW w:w="990" w:type="dxa"/>
            <w:gridSpan w:val="2"/>
          </w:tcPr>
          <w:p w14:paraId="4173DCC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4EA2E1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76F5FF3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564DC8C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03467FFC" w14:textId="77777777" w:rsidTr="00F52C9F">
        <w:trPr>
          <w:cantSplit/>
        </w:trPr>
        <w:tc>
          <w:tcPr>
            <w:tcW w:w="3060" w:type="dxa"/>
          </w:tcPr>
          <w:p w14:paraId="43B8598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CounterCheckResponse</w:t>
            </w:r>
            <w:proofErr w:type="spellEnd"/>
          </w:p>
        </w:tc>
        <w:tc>
          <w:tcPr>
            <w:tcW w:w="990" w:type="dxa"/>
            <w:gridSpan w:val="2"/>
          </w:tcPr>
          <w:p w14:paraId="1250900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7B3248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6E8C444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1624225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439C9E3" w14:textId="77777777" w:rsidTr="00F52C9F">
        <w:trPr>
          <w:cantSplit/>
        </w:trPr>
        <w:tc>
          <w:tcPr>
            <w:tcW w:w="3060" w:type="dxa"/>
          </w:tcPr>
          <w:p w14:paraId="42A89D3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DLDedicatedMessageSegment</w:t>
            </w:r>
            <w:proofErr w:type="spellEnd"/>
          </w:p>
        </w:tc>
        <w:tc>
          <w:tcPr>
            <w:tcW w:w="6570" w:type="dxa"/>
            <w:gridSpan w:val="5"/>
          </w:tcPr>
          <w:p w14:paraId="59A5444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850988" w:rsidRPr="00850988" w14:paraId="139BBAED" w14:textId="77777777" w:rsidTr="00F52C9F">
        <w:trPr>
          <w:cantSplit/>
        </w:trPr>
        <w:tc>
          <w:tcPr>
            <w:tcW w:w="3060" w:type="dxa"/>
          </w:tcPr>
          <w:p w14:paraId="2802DEB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1127A0E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8545FC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7EB7FC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090F1D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4FFFF745" w14:textId="77777777" w:rsidTr="00F52C9F">
        <w:trPr>
          <w:cantSplit/>
        </w:trPr>
        <w:tc>
          <w:tcPr>
            <w:tcW w:w="3060" w:type="dxa"/>
          </w:tcPr>
          <w:p w14:paraId="585ED17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4895B07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1A0C6D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FF7E8C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4A95A7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2A148E9" w14:textId="77777777" w:rsidTr="00F52C9F">
        <w:trPr>
          <w:cantSplit/>
        </w:trPr>
        <w:tc>
          <w:tcPr>
            <w:tcW w:w="3060" w:type="dxa"/>
          </w:tcPr>
          <w:p w14:paraId="29BDF7D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HandoverFromEUTRAPreparationRequest</w:t>
            </w:r>
            <w:proofErr w:type="spellEnd"/>
            <w:r w:rsidRPr="00850988">
              <w:rPr>
                <w:rFonts w:ascii="Arial" w:hAnsi="Arial"/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77D9006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AF0D2A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63CDE75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6D3202C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2F05283C" w14:textId="77777777" w:rsidTr="00F52C9F">
        <w:trPr>
          <w:cantSplit/>
        </w:trPr>
        <w:tc>
          <w:tcPr>
            <w:tcW w:w="3060" w:type="dxa"/>
          </w:tcPr>
          <w:p w14:paraId="7076EA8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zh-CN"/>
              </w:rPr>
              <w:t>InDeviceCoexIndication</w:t>
            </w:r>
            <w:proofErr w:type="spellEnd"/>
          </w:p>
        </w:tc>
        <w:tc>
          <w:tcPr>
            <w:tcW w:w="990" w:type="dxa"/>
            <w:gridSpan w:val="2"/>
          </w:tcPr>
          <w:p w14:paraId="1D10661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929051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55B494C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0BBB645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13C0536F" w14:textId="77777777" w:rsidTr="00F52C9F">
        <w:trPr>
          <w:cantSplit/>
        </w:trPr>
        <w:tc>
          <w:tcPr>
            <w:tcW w:w="3060" w:type="dxa"/>
          </w:tcPr>
          <w:p w14:paraId="73E55C5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zh-CN"/>
              </w:rPr>
              <w:t>InterFreqRSTDMeasurementIndication</w:t>
            </w:r>
            <w:proofErr w:type="spellEnd"/>
          </w:p>
        </w:tc>
        <w:tc>
          <w:tcPr>
            <w:tcW w:w="990" w:type="dxa"/>
            <w:gridSpan w:val="2"/>
          </w:tcPr>
          <w:p w14:paraId="4114479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420AC7D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32A0689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4ED9C75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2B92DE7" w14:textId="77777777" w:rsidTr="00F52C9F">
        <w:trPr>
          <w:cantSplit/>
        </w:trPr>
        <w:tc>
          <w:tcPr>
            <w:tcW w:w="3066" w:type="dxa"/>
            <w:gridSpan w:val="2"/>
          </w:tcPr>
          <w:p w14:paraId="544D771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LoggedMeasurementsConfiguration</w:t>
            </w:r>
            <w:proofErr w:type="spellEnd"/>
          </w:p>
        </w:tc>
        <w:tc>
          <w:tcPr>
            <w:tcW w:w="984" w:type="dxa"/>
          </w:tcPr>
          <w:p w14:paraId="3ADF1FF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CDA732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380043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12DBD0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79E71FDD" w14:textId="77777777" w:rsidTr="00F52C9F">
        <w:trPr>
          <w:cantSplit/>
        </w:trPr>
        <w:tc>
          <w:tcPr>
            <w:tcW w:w="3060" w:type="dxa"/>
          </w:tcPr>
          <w:p w14:paraId="0522BC8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MasterInformationBlock</w:t>
            </w:r>
            <w:proofErr w:type="spellEnd"/>
          </w:p>
        </w:tc>
        <w:tc>
          <w:tcPr>
            <w:tcW w:w="990" w:type="dxa"/>
            <w:gridSpan w:val="2"/>
          </w:tcPr>
          <w:p w14:paraId="20A7571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EC400B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05C48A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F5BA57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2DCAD919" w14:textId="77777777" w:rsidTr="00F52C9F">
        <w:trPr>
          <w:cantSplit/>
        </w:trPr>
        <w:tc>
          <w:tcPr>
            <w:tcW w:w="3060" w:type="dxa"/>
          </w:tcPr>
          <w:p w14:paraId="32BE617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MasterInformationBlock</w:t>
            </w:r>
            <w:proofErr w:type="spellEnd"/>
            <w:r w:rsidRPr="00850988">
              <w:rPr>
                <w:rFonts w:ascii="Arial" w:hAnsi="Arial"/>
                <w:sz w:val="18"/>
                <w:lang w:eastAsia="en-GB"/>
              </w:rPr>
              <w:t>-MBMS</w:t>
            </w:r>
          </w:p>
        </w:tc>
        <w:tc>
          <w:tcPr>
            <w:tcW w:w="990" w:type="dxa"/>
            <w:gridSpan w:val="2"/>
          </w:tcPr>
          <w:p w14:paraId="4CAECA2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88E40E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345C34E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06780F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51B332B8" w14:textId="77777777" w:rsidTr="00F52C9F">
        <w:trPr>
          <w:cantSplit/>
        </w:trPr>
        <w:tc>
          <w:tcPr>
            <w:tcW w:w="3060" w:type="dxa"/>
          </w:tcPr>
          <w:p w14:paraId="59F7605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zh-CN"/>
              </w:rPr>
              <w:t>MBMSCountingRequest</w:t>
            </w:r>
            <w:proofErr w:type="spellEnd"/>
          </w:p>
        </w:tc>
        <w:tc>
          <w:tcPr>
            <w:tcW w:w="990" w:type="dxa"/>
            <w:gridSpan w:val="2"/>
          </w:tcPr>
          <w:p w14:paraId="02387FD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90" w:type="dxa"/>
          </w:tcPr>
          <w:p w14:paraId="4C8C38F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00" w:type="dxa"/>
          </w:tcPr>
          <w:p w14:paraId="3A720C8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3690" w:type="dxa"/>
          </w:tcPr>
          <w:p w14:paraId="4456D19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7C41B6E" w14:textId="77777777" w:rsidTr="00F52C9F">
        <w:trPr>
          <w:cantSplit/>
        </w:trPr>
        <w:tc>
          <w:tcPr>
            <w:tcW w:w="3060" w:type="dxa"/>
          </w:tcPr>
          <w:p w14:paraId="62ADA4C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zh-CN"/>
              </w:rPr>
              <w:t>MBMSCountingResponse</w:t>
            </w:r>
            <w:proofErr w:type="spellEnd"/>
          </w:p>
        </w:tc>
        <w:tc>
          <w:tcPr>
            <w:tcW w:w="990" w:type="dxa"/>
            <w:gridSpan w:val="2"/>
          </w:tcPr>
          <w:p w14:paraId="3A96F0E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90" w:type="dxa"/>
          </w:tcPr>
          <w:p w14:paraId="4BA5D2B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3391CB2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7B2AE5F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1891FDCF" w14:textId="77777777" w:rsidTr="00F52C9F">
        <w:trPr>
          <w:cantSplit/>
        </w:trPr>
        <w:tc>
          <w:tcPr>
            <w:tcW w:w="3060" w:type="dxa"/>
          </w:tcPr>
          <w:p w14:paraId="795D0C8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zh-CN"/>
              </w:rPr>
              <w:t>MBMSInterestIndication</w:t>
            </w:r>
            <w:proofErr w:type="spellEnd"/>
          </w:p>
        </w:tc>
        <w:tc>
          <w:tcPr>
            <w:tcW w:w="990" w:type="dxa"/>
            <w:gridSpan w:val="2"/>
          </w:tcPr>
          <w:p w14:paraId="01B6480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+</w:t>
            </w:r>
          </w:p>
        </w:tc>
        <w:tc>
          <w:tcPr>
            <w:tcW w:w="990" w:type="dxa"/>
          </w:tcPr>
          <w:p w14:paraId="48F6C66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900" w:type="dxa"/>
          </w:tcPr>
          <w:p w14:paraId="3E2659A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85098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690" w:type="dxa"/>
          </w:tcPr>
          <w:p w14:paraId="604A2C4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29019988" w14:textId="77777777" w:rsidTr="00F52C9F">
        <w:trPr>
          <w:cantSplit/>
        </w:trPr>
        <w:tc>
          <w:tcPr>
            <w:tcW w:w="3060" w:type="dxa"/>
          </w:tcPr>
          <w:p w14:paraId="33C2A96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MBSFNAreaConfiguration</w:t>
            </w:r>
            <w:proofErr w:type="spellEnd"/>
          </w:p>
        </w:tc>
        <w:tc>
          <w:tcPr>
            <w:tcW w:w="990" w:type="dxa"/>
            <w:gridSpan w:val="2"/>
          </w:tcPr>
          <w:p w14:paraId="4DE94E3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A69D17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894D0D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201D8EF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77F0B008" w14:textId="77777777" w:rsidTr="00F52C9F">
        <w:trPr>
          <w:cantSplit/>
        </w:trPr>
        <w:tc>
          <w:tcPr>
            <w:tcW w:w="3060" w:type="dxa"/>
          </w:tcPr>
          <w:p w14:paraId="3D6BB20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MeasReportAppLayer</w:t>
            </w:r>
            <w:proofErr w:type="spellEnd"/>
          </w:p>
        </w:tc>
        <w:tc>
          <w:tcPr>
            <w:tcW w:w="990" w:type="dxa"/>
            <w:gridSpan w:val="2"/>
          </w:tcPr>
          <w:p w14:paraId="679A66A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961DF6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AC4431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64FA16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65C49555" w14:textId="77777777" w:rsidTr="00F52C9F">
        <w:trPr>
          <w:cantSplit/>
        </w:trPr>
        <w:tc>
          <w:tcPr>
            <w:tcW w:w="3060" w:type="dxa"/>
          </w:tcPr>
          <w:p w14:paraId="679E102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gridSpan w:val="2"/>
          </w:tcPr>
          <w:p w14:paraId="35DE7BB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33CE34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1E75BA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3B3049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850988" w:rsidRPr="00850988" w14:paraId="6CA54F4A" w14:textId="77777777" w:rsidTr="00F52C9F">
        <w:trPr>
          <w:cantSplit/>
        </w:trPr>
        <w:tc>
          <w:tcPr>
            <w:tcW w:w="3060" w:type="dxa"/>
          </w:tcPr>
          <w:p w14:paraId="41A1D4B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</w:rPr>
              <w:t>MCGFailureInformation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786A4D7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</w:tcPr>
          <w:p w14:paraId="212AB80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</w:tcPr>
          <w:p w14:paraId="7EE2D0A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690" w:type="dxa"/>
          </w:tcPr>
          <w:p w14:paraId="5E6BE7B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554F65C6" w14:textId="77777777" w:rsidTr="00F52C9F">
        <w:trPr>
          <w:cantSplit/>
        </w:trPr>
        <w:tc>
          <w:tcPr>
            <w:tcW w:w="3060" w:type="dxa"/>
          </w:tcPr>
          <w:p w14:paraId="1CDFB4B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MobilityFromEUTRACommand</w:t>
            </w:r>
            <w:proofErr w:type="spellEnd"/>
          </w:p>
        </w:tc>
        <w:tc>
          <w:tcPr>
            <w:tcW w:w="990" w:type="dxa"/>
            <w:gridSpan w:val="2"/>
          </w:tcPr>
          <w:p w14:paraId="4D2544A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9C8530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0526E80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0A000E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7E39351E" w14:textId="77777777" w:rsidTr="00F52C9F">
        <w:trPr>
          <w:cantSplit/>
        </w:trPr>
        <w:tc>
          <w:tcPr>
            <w:tcW w:w="3060" w:type="dxa"/>
          </w:tcPr>
          <w:p w14:paraId="62003E2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3E5E886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BA4F1B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1DA398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BDD920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676CF378" w14:textId="77777777" w:rsidTr="00F52C9F">
        <w:trPr>
          <w:cantSplit/>
        </w:trPr>
        <w:tc>
          <w:tcPr>
            <w:tcW w:w="3060" w:type="dxa"/>
          </w:tcPr>
          <w:p w14:paraId="73B7C0D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ProximityIndication</w:t>
            </w:r>
            <w:proofErr w:type="spellEnd"/>
          </w:p>
        </w:tc>
        <w:tc>
          <w:tcPr>
            <w:tcW w:w="990" w:type="dxa"/>
            <w:gridSpan w:val="2"/>
          </w:tcPr>
          <w:p w14:paraId="6B6E35E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E16962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38AB7F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BC09DA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0BC7B461" w14:textId="77777777" w:rsidTr="00F52C9F">
        <w:trPr>
          <w:cantSplit/>
        </w:trPr>
        <w:tc>
          <w:tcPr>
            <w:tcW w:w="3060" w:type="dxa"/>
          </w:tcPr>
          <w:p w14:paraId="59C540B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PURConfigurationRequest</w:t>
            </w:r>
            <w:proofErr w:type="spellEnd"/>
          </w:p>
        </w:tc>
        <w:tc>
          <w:tcPr>
            <w:tcW w:w="990" w:type="dxa"/>
            <w:gridSpan w:val="2"/>
          </w:tcPr>
          <w:p w14:paraId="7F4FE16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687061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50223F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E2B3CC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Except if the UE is using Control plane </w:t>
            </w: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CIoT</w:t>
            </w:r>
            <w:proofErr w:type="spellEnd"/>
            <w:r w:rsidRPr="00850988">
              <w:rPr>
                <w:rFonts w:ascii="Arial" w:hAnsi="Arial"/>
                <w:sz w:val="18"/>
                <w:lang w:eastAsia="en-GB"/>
              </w:rPr>
              <w:t xml:space="preserve"> EPS/5GS optimisation, the message is only sent from the UE after successful security activation.</w:t>
            </w:r>
          </w:p>
        </w:tc>
      </w:tr>
      <w:tr w:rsidR="00850988" w:rsidRPr="00850988" w14:paraId="296B8C8C" w14:textId="77777777" w:rsidTr="00F52C9F">
        <w:trPr>
          <w:cantSplit/>
        </w:trPr>
        <w:tc>
          <w:tcPr>
            <w:tcW w:w="3060" w:type="dxa"/>
          </w:tcPr>
          <w:p w14:paraId="075F9A2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79A8698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CE5712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933C56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228FC7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4D066796" w14:textId="77777777" w:rsidTr="00F52C9F">
        <w:trPr>
          <w:cantSplit/>
        </w:trPr>
        <w:tc>
          <w:tcPr>
            <w:tcW w:w="3060" w:type="dxa"/>
          </w:tcPr>
          <w:p w14:paraId="1DFBACC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5B211B6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025EE1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A2C3C8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E1BD6A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1961F1CD" w14:textId="77777777" w:rsidTr="00F52C9F">
        <w:trPr>
          <w:cantSplit/>
        </w:trPr>
        <w:tc>
          <w:tcPr>
            <w:tcW w:w="3060" w:type="dxa"/>
          </w:tcPr>
          <w:p w14:paraId="09C0B1B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RRCConnectionReconfiguration</w:t>
            </w:r>
            <w:proofErr w:type="spellEnd"/>
          </w:p>
        </w:tc>
        <w:tc>
          <w:tcPr>
            <w:tcW w:w="990" w:type="dxa"/>
            <w:gridSpan w:val="2"/>
          </w:tcPr>
          <w:p w14:paraId="406DC91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EC83F8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3395B5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A7298E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850988" w:rsidRPr="00850988" w14:paraId="3DEA96D8" w14:textId="77777777" w:rsidTr="00F52C9F">
        <w:trPr>
          <w:cantSplit/>
        </w:trPr>
        <w:tc>
          <w:tcPr>
            <w:tcW w:w="3060" w:type="dxa"/>
          </w:tcPr>
          <w:p w14:paraId="5D860B6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990" w:type="dxa"/>
            <w:gridSpan w:val="2"/>
          </w:tcPr>
          <w:p w14:paraId="7A6F742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0C72BC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3E7024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05026B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Unprotected, if sent as response to </w:t>
            </w: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RRCConnectionReconfiguration</w:t>
            </w:r>
            <w:proofErr w:type="spellEnd"/>
            <w:r w:rsidRPr="00850988">
              <w:rPr>
                <w:rFonts w:ascii="Arial" w:hAnsi="Arial"/>
                <w:sz w:val="18"/>
                <w:lang w:eastAsia="en-GB"/>
              </w:rPr>
              <w:t xml:space="preserve"> which was sent before security activation</w:t>
            </w:r>
          </w:p>
        </w:tc>
      </w:tr>
      <w:tr w:rsidR="00850988" w:rsidRPr="00850988" w14:paraId="59514143" w14:textId="77777777" w:rsidTr="00F52C9F">
        <w:trPr>
          <w:cantSplit/>
        </w:trPr>
        <w:tc>
          <w:tcPr>
            <w:tcW w:w="3060" w:type="dxa"/>
          </w:tcPr>
          <w:p w14:paraId="6BA9BE2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RRCConnectionReestablishment</w:t>
            </w:r>
            <w:proofErr w:type="spellEnd"/>
          </w:p>
        </w:tc>
        <w:tc>
          <w:tcPr>
            <w:tcW w:w="990" w:type="dxa"/>
            <w:gridSpan w:val="2"/>
          </w:tcPr>
          <w:p w14:paraId="69F198C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47F727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858484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DDAADF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This message is not protected by PDCP operation.</w:t>
            </w:r>
          </w:p>
        </w:tc>
      </w:tr>
      <w:tr w:rsidR="00850988" w:rsidRPr="00850988" w14:paraId="0835444C" w14:textId="77777777" w:rsidTr="00F52C9F">
        <w:trPr>
          <w:cantSplit/>
        </w:trPr>
        <w:tc>
          <w:tcPr>
            <w:tcW w:w="3060" w:type="dxa"/>
          </w:tcPr>
          <w:p w14:paraId="1D41815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990" w:type="dxa"/>
            <w:gridSpan w:val="2"/>
          </w:tcPr>
          <w:p w14:paraId="750B531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E80C3C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CE351F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7CCD5D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EF61414" w14:textId="77777777" w:rsidTr="00F52C9F">
        <w:trPr>
          <w:cantSplit/>
        </w:trPr>
        <w:tc>
          <w:tcPr>
            <w:tcW w:w="3060" w:type="dxa"/>
          </w:tcPr>
          <w:p w14:paraId="7E89D65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RRCConnectionReestablishmentReject</w:t>
            </w:r>
            <w:proofErr w:type="spellEnd"/>
          </w:p>
        </w:tc>
        <w:tc>
          <w:tcPr>
            <w:tcW w:w="990" w:type="dxa"/>
            <w:gridSpan w:val="2"/>
          </w:tcPr>
          <w:p w14:paraId="08F0094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BA04AB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4F60617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3F87272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850988" w:rsidRPr="00850988" w14:paraId="481A383D" w14:textId="77777777" w:rsidTr="00F52C9F">
        <w:trPr>
          <w:cantSplit/>
        </w:trPr>
        <w:tc>
          <w:tcPr>
            <w:tcW w:w="3060" w:type="dxa"/>
          </w:tcPr>
          <w:p w14:paraId="016D285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RRCConnectionReestablishmentRequest</w:t>
            </w:r>
            <w:proofErr w:type="spellEnd"/>
          </w:p>
        </w:tc>
        <w:tc>
          <w:tcPr>
            <w:tcW w:w="990" w:type="dxa"/>
            <w:gridSpan w:val="2"/>
          </w:tcPr>
          <w:p w14:paraId="53B1931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E6461A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C03EF0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DF4EC4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850988" w:rsidRPr="00850988" w14:paraId="5042A9B1" w14:textId="77777777" w:rsidTr="00F52C9F">
        <w:trPr>
          <w:cantSplit/>
        </w:trPr>
        <w:tc>
          <w:tcPr>
            <w:tcW w:w="3060" w:type="dxa"/>
          </w:tcPr>
          <w:p w14:paraId="30EC561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RRCConnectionReject</w:t>
            </w:r>
            <w:proofErr w:type="spellEnd"/>
          </w:p>
        </w:tc>
        <w:tc>
          <w:tcPr>
            <w:tcW w:w="990" w:type="dxa"/>
            <w:gridSpan w:val="2"/>
          </w:tcPr>
          <w:p w14:paraId="75AEEF8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3287CC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34739F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E871BC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</w:rPr>
              <w:t>Except for resumption of an RRC connection after early security reactivation in accordance with conditions in 5.3.3.18, A-I and A-C are NA</w:t>
            </w:r>
            <w:r w:rsidRPr="0085098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850988" w:rsidRPr="00850988" w14:paraId="28504570" w14:textId="77777777" w:rsidTr="00F52C9F">
        <w:trPr>
          <w:cantSplit/>
        </w:trPr>
        <w:tc>
          <w:tcPr>
            <w:tcW w:w="3060" w:type="dxa"/>
          </w:tcPr>
          <w:p w14:paraId="2874CEE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lastRenderedPageBreak/>
              <w:t>RRCConnectionRelease</w:t>
            </w:r>
            <w:proofErr w:type="spellEnd"/>
          </w:p>
        </w:tc>
        <w:tc>
          <w:tcPr>
            <w:tcW w:w="990" w:type="dxa"/>
            <w:gridSpan w:val="2"/>
          </w:tcPr>
          <w:p w14:paraId="243176F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8ACAFE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3E5EFA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7281B1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  <w:p w14:paraId="78A2E12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For </w:t>
            </w:r>
            <w:r w:rsidRPr="00850988">
              <w:rPr>
                <w:rFonts w:ascii="Arial" w:hAnsi="Arial"/>
                <w:sz w:val="18"/>
              </w:rPr>
              <w:t>resumption of an RRC connection after early security reactivation in accordance with conditions in 5.3.3.18</w:t>
            </w:r>
            <w:r w:rsidRPr="00850988">
              <w:rPr>
                <w:rFonts w:ascii="Arial" w:hAnsi="Arial"/>
                <w:sz w:val="18"/>
                <w:lang w:eastAsia="en-GB"/>
              </w:rPr>
              <w:t>, the message is only sent after successful security activation.</w:t>
            </w:r>
          </w:p>
          <w:p w14:paraId="1BA51CD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i/>
                <w:sz w:val="18"/>
              </w:rPr>
              <w:t>RRCConnectionRelease</w:t>
            </w:r>
            <w:proofErr w:type="spellEnd"/>
            <w:r w:rsidRPr="00850988">
              <w:rPr>
                <w:rFonts w:ascii="Arial" w:hAnsi="Arial"/>
                <w:sz w:val="18"/>
              </w:rPr>
              <w:t xml:space="preserve"> message sent before security activation cannot include</w:t>
            </w:r>
            <w:r w:rsidRPr="00850988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850988">
              <w:rPr>
                <w:rFonts w:ascii="Arial" w:hAnsi="Arial"/>
                <w:i/>
                <w:sz w:val="18"/>
              </w:rPr>
              <w:t>rrc-InactiveConfig</w:t>
            </w:r>
            <w:proofErr w:type="spellEnd"/>
            <w:r w:rsidRPr="00850988">
              <w:rPr>
                <w:rFonts w:ascii="Arial" w:hAnsi="Arial"/>
                <w:i/>
                <w:sz w:val="18"/>
              </w:rPr>
              <w:t xml:space="preserve">, </w:t>
            </w:r>
            <w:proofErr w:type="spellStart"/>
            <w:r w:rsidRPr="00850988">
              <w:rPr>
                <w:rFonts w:ascii="Arial" w:hAnsi="Arial"/>
                <w:i/>
                <w:sz w:val="18"/>
              </w:rPr>
              <w:t>redirectedCarrierInfo</w:t>
            </w:r>
            <w:proofErr w:type="spellEnd"/>
            <w:r w:rsidRPr="00850988">
              <w:rPr>
                <w:rFonts w:ascii="Arial" w:hAnsi="Arial"/>
                <w:i/>
                <w:sz w:val="18"/>
              </w:rPr>
              <w:t xml:space="preserve">, </w:t>
            </w:r>
            <w:proofErr w:type="spellStart"/>
            <w:r w:rsidRPr="00850988">
              <w:rPr>
                <w:rFonts w:ascii="Arial" w:hAnsi="Arial"/>
                <w:i/>
                <w:sz w:val="18"/>
              </w:rPr>
              <w:t>idleModeMobilityControlInfo</w:t>
            </w:r>
            <w:proofErr w:type="spellEnd"/>
            <w:r w:rsidRPr="00850988">
              <w:rPr>
                <w:rFonts w:ascii="Arial" w:hAnsi="Arial"/>
                <w:i/>
                <w:sz w:val="18"/>
              </w:rPr>
              <w:t xml:space="preserve"> </w:t>
            </w:r>
            <w:r w:rsidRPr="00850988">
              <w:rPr>
                <w:rFonts w:ascii="Arial" w:hAnsi="Arial"/>
                <w:sz w:val="18"/>
              </w:rPr>
              <w:t xml:space="preserve">information fields </w:t>
            </w:r>
            <w:r w:rsidRPr="00850988">
              <w:rPr>
                <w:rFonts w:ascii="Arial" w:hAnsi="Arial"/>
                <w:sz w:val="18"/>
                <w:lang w:eastAsia="en-GB"/>
              </w:rPr>
              <w:t xml:space="preserve">when UE is connected to </w:t>
            </w:r>
            <w:r w:rsidRPr="00850988">
              <w:rPr>
                <w:rFonts w:ascii="Arial" w:hAnsi="Arial"/>
                <w:sz w:val="18"/>
              </w:rPr>
              <w:t>5GC</w:t>
            </w:r>
            <w:r w:rsidRPr="0085098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850988" w:rsidRPr="00850988" w14:paraId="68D2D2B5" w14:textId="77777777" w:rsidTr="00F52C9F">
        <w:trPr>
          <w:cantSplit/>
        </w:trPr>
        <w:tc>
          <w:tcPr>
            <w:tcW w:w="3060" w:type="dxa"/>
          </w:tcPr>
          <w:p w14:paraId="2A84B1A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RRCConnectionRequest</w:t>
            </w:r>
            <w:proofErr w:type="spellEnd"/>
          </w:p>
        </w:tc>
        <w:tc>
          <w:tcPr>
            <w:tcW w:w="990" w:type="dxa"/>
            <w:gridSpan w:val="2"/>
          </w:tcPr>
          <w:p w14:paraId="3FA036F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068D59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50D7602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719128B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78F0B636" w14:textId="77777777" w:rsidTr="00F52C9F">
        <w:trPr>
          <w:cantSplit/>
        </w:trPr>
        <w:tc>
          <w:tcPr>
            <w:tcW w:w="3060" w:type="dxa"/>
          </w:tcPr>
          <w:p w14:paraId="7AEA63C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RRCConnectionResume</w:t>
            </w:r>
            <w:proofErr w:type="spellEnd"/>
          </w:p>
        </w:tc>
        <w:tc>
          <w:tcPr>
            <w:tcW w:w="990" w:type="dxa"/>
            <w:gridSpan w:val="2"/>
          </w:tcPr>
          <w:p w14:paraId="0D03F84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C58B43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20604C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BF1669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14:paraId="56FA4A3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For resumption of an RRC connection after early security reactivation in accordance with conditions in 5.3.3.18, the message is only sent after successful security activation.</w:t>
            </w:r>
          </w:p>
          <w:p w14:paraId="5AFEB84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For RRC_INACTIVE state or after early security reactivation, the message is protected with both integrity and ciphering.</w:t>
            </w:r>
          </w:p>
        </w:tc>
      </w:tr>
      <w:tr w:rsidR="00850988" w:rsidRPr="00850988" w14:paraId="18256388" w14:textId="77777777" w:rsidTr="00F52C9F">
        <w:trPr>
          <w:cantSplit/>
        </w:trPr>
        <w:tc>
          <w:tcPr>
            <w:tcW w:w="3060" w:type="dxa"/>
          </w:tcPr>
          <w:p w14:paraId="458B32D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RRCConnectionResumeRequest</w:t>
            </w:r>
            <w:proofErr w:type="spellEnd"/>
          </w:p>
        </w:tc>
        <w:tc>
          <w:tcPr>
            <w:tcW w:w="990" w:type="dxa"/>
            <w:gridSpan w:val="2"/>
          </w:tcPr>
          <w:p w14:paraId="0829903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D8E2D0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2613A7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370D669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850988" w:rsidRPr="00850988" w14:paraId="6E200538" w14:textId="77777777" w:rsidTr="00F52C9F">
        <w:trPr>
          <w:cantSplit/>
        </w:trPr>
        <w:tc>
          <w:tcPr>
            <w:tcW w:w="3060" w:type="dxa"/>
          </w:tcPr>
          <w:p w14:paraId="6D68267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RRCConnectionResumeComplete</w:t>
            </w:r>
            <w:proofErr w:type="spellEnd"/>
          </w:p>
        </w:tc>
        <w:tc>
          <w:tcPr>
            <w:tcW w:w="990" w:type="dxa"/>
            <w:gridSpan w:val="2"/>
          </w:tcPr>
          <w:p w14:paraId="4F9920D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08E929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89A1ED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B9F021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4889587D" w14:textId="77777777" w:rsidTr="00F52C9F">
        <w:trPr>
          <w:cantSplit/>
        </w:trPr>
        <w:tc>
          <w:tcPr>
            <w:tcW w:w="3060" w:type="dxa"/>
          </w:tcPr>
          <w:p w14:paraId="5D751F8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RRCConnectionSetup</w:t>
            </w:r>
            <w:proofErr w:type="spellEnd"/>
          </w:p>
        </w:tc>
        <w:tc>
          <w:tcPr>
            <w:tcW w:w="990" w:type="dxa"/>
            <w:gridSpan w:val="2"/>
          </w:tcPr>
          <w:p w14:paraId="7146F3A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9FD37D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1252F59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13A553B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65258A42" w14:textId="77777777" w:rsidTr="00F52C9F">
        <w:trPr>
          <w:cantSplit/>
        </w:trPr>
        <w:tc>
          <w:tcPr>
            <w:tcW w:w="3060" w:type="dxa"/>
          </w:tcPr>
          <w:p w14:paraId="5814986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RRCConnectionSetupComplete</w:t>
            </w:r>
            <w:proofErr w:type="spellEnd"/>
          </w:p>
        </w:tc>
        <w:tc>
          <w:tcPr>
            <w:tcW w:w="990" w:type="dxa"/>
            <w:gridSpan w:val="2"/>
          </w:tcPr>
          <w:p w14:paraId="2927EEA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BFB55D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7418AC0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718DBA0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861ABC0" w14:textId="77777777" w:rsidTr="00F52C9F">
        <w:trPr>
          <w:cantSplit/>
        </w:trPr>
        <w:tc>
          <w:tcPr>
            <w:tcW w:w="3060" w:type="dxa"/>
          </w:tcPr>
          <w:p w14:paraId="6C35F45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RRCEarlyDataRequest</w:t>
            </w:r>
            <w:proofErr w:type="spellEnd"/>
          </w:p>
        </w:tc>
        <w:tc>
          <w:tcPr>
            <w:tcW w:w="990" w:type="dxa"/>
            <w:gridSpan w:val="2"/>
          </w:tcPr>
          <w:p w14:paraId="6CEBC32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BAAEB0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5706BA5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3826824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27BAEE29" w14:textId="77777777" w:rsidTr="00F52C9F">
        <w:trPr>
          <w:cantSplit/>
        </w:trPr>
        <w:tc>
          <w:tcPr>
            <w:tcW w:w="3060" w:type="dxa"/>
          </w:tcPr>
          <w:p w14:paraId="1606AE2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RRCEarlyDataComplete</w:t>
            </w:r>
            <w:proofErr w:type="spellEnd"/>
          </w:p>
        </w:tc>
        <w:tc>
          <w:tcPr>
            <w:tcW w:w="990" w:type="dxa"/>
            <w:gridSpan w:val="2"/>
          </w:tcPr>
          <w:p w14:paraId="1954F4D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B42166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6161502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6D4C6B3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4B32809E" w14:textId="77777777" w:rsidTr="00F52C9F">
        <w:trPr>
          <w:cantSplit/>
        </w:trPr>
        <w:tc>
          <w:tcPr>
            <w:tcW w:w="3060" w:type="dxa"/>
          </w:tcPr>
          <w:p w14:paraId="494F5D0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SCGFailureInformation</w:t>
            </w:r>
            <w:proofErr w:type="spellEnd"/>
          </w:p>
        </w:tc>
        <w:tc>
          <w:tcPr>
            <w:tcW w:w="990" w:type="dxa"/>
            <w:gridSpan w:val="2"/>
          </w:tcPr>
          <w:p w14:paraId="04B1CAD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3BF4B0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CAE633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920679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778D8643" w14:textId="77777777" w:rsidTr="00F52C9F">
        <w:trPr>
          <w:cantSplit/>
        </w:trPr>
        <w:tc>
          <w:tcPr>
            <w:tcW w:w="3060" w:type="dxa"/>
          </w:tcPr>
          <w:p w14:paraId="6B7CFDC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SCGFailureInformationNR</w:t>
            </w:r>
            <w:proofErr w:type="spellEnd"/>
          </w:p>
        </w:tc>
        <w:tc>
          <w:tcPr>
            <w:tcW w:w="990" w:type="dxa"/>
            <w:gridSpan w:val="2"/>
          </w:tcPr>
          <w:p w14:paraId="3521512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A32268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0FD8E3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A46C20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27A2C76F" w14:textId="77777777" w:rsidTr="00F52C9F">
        <w:trPr>
          <w:cantSplit/>
        </w:trPr>
        <w:tc>
          <w:tcPr>
            <w:tcW w:w="3060" w:type="dxa"/>
          </w:tcPr>
          <w:p w14:paraId="0B64B9B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zh-CN"/>
              </w:rPr>
              <w:t>SCPTMConfiguration</w:t>
            </w:r>
            <w:proofErr w:type="spellEnd"/>
          </w:p>
        </w:tc>
        <w:tc>
          <w:tcPr>
            <w:tcW w:w="990" w:type="dxa"/>
            <w:gridSpan w:val="2"/>
          </w:tcPr>
          <w:p w14:paraId="32367C2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850988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990" w:type="dxa"/>
          </w:tcPr>
          <w:p w14:paraId="6F468F2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850988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900" w:type="dxa"/>
          </w:tcPr>
          <w:p w14:paraId="00EDDB7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850988">
              <w:rPr>
                <w:rFonts w:ascii="Arial" w:hAnsi="Arial"/>
                <w:sz w:val="18"/>
                <w:lang w:eastAsia="zh-TW"/>
              </w:rPr>
              <w:t>+</w:t>
            </w:r>
          </w:p>
        </w:tc>
        <w:tc>
          <w:tcPr>
            <w:tcW w:w="3690" w:type="dxa"/>
          </w:tcPr>
          <w:p w14:paraId="4008AB5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0B133823" w14:textId="77777777" w:rsidTr="00F52C9F">
        <w:trPr>
          <w:cantSplit/>
        </w:trPr>
        <w:tc>
          <w:tcPr>
            <w:tcW w:w="3060" w:type="dxa"/>
          </w:tcPr>
          <w:p w14:paraId="2AC9B88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gridSpan w:val="2"/>
          </w:tcPr>
          <w:p w14:paraId="17B9E12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0FF462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6C33D7E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1BEDC10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850988" w:rsidRPr="00850988" w14:paraId="09B4B9C3" w14:textId="77777777" w:rsidTr="00F52C9F">
        <w:trPr>
          <w:cantSplit/>
        </w:trPr>
        <w:tc>
          <w:tcPr>
            <w:tcW w:w="3060" w:type="dxa"/>
          </w:tcPr>
          <w:p w14:paraId="7B5D3D3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gridSpan w:val="2"/>
          </w:tcPr>
          <w:p w14:paraId="4302C1D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5BD36B5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58C9A35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4A8C76C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850988" w:rsidRPr="00850988" w14:paraId="6A0D77C3" w14:textId="77777777" w:rsidTr="00F52C9F">
        <w:trPr>
          <w:cantSplit/>
        </w:trPr>
        <w:tc>
          <w:tcPr>
            <w:tcW w:w="3060" w:type="dxa"/>
          </w:tcPr>
          <w:p w14:paraId="754713A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gridSpan w:val="2"/>
          </w:tcPr>
          <w:p w14:paraId="42CAC9A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8A63A5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1C1A254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3214FBD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Neither integrity protection nor ciphering applied.</w:t>
            </w:r>
          </w:p>
        </w:tc>
      </w:tr>
      <w:tr w:rsidR="00850988" w:rsidRPr="00850988" w14:paraId="4912A129" w14:textId="77777777" w:rsidTr="00F52C9F">
        <w:trPr>
          <w:cantSplit/>
        </w:trPr>
        <w:tc>
          <w:tcPr>
            <w:tcW w:w="3060" w:type="dxa"/>
          </w:tcPr>
          <w:p w14:paraId="21B850D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SidelinkUEInformation</w:t>
            </w:r>
            <w:proofErr w:type="spellEnd"/>
          </w:p>
        </w:tc>
        <w:tc>
          <w:tcPr>
            <w:tcW w:w="990" w:type="dxa"/>
            <w:gridSpan w:val="2"/>
          </w:tcPr>
          <w:p w14:paraId="3701987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3425FE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465D88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2301140" w14:textId="259EA7DA" w:rsidR="00850988" w:rsidRPr="00850988" w:rsidRDefault="00FB54C7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ins w:id="29" w:author="Ericsson (Tony)" w:date="2021-01-12T10:34:00Z">
              <w:r w:rsidRPr="00FB54C7">
                <w:rPr>
                  <w:rFonts w:ascii="Arial" w:hAnsi="Arial"/>
                  <w:sz w:val="18"/>
                  <w:lang w:eastAsia="en-GB"/>
                </w:rPr>
                <w:t>This message shall not be sent unprotected before AS security activation if the UE transits from RRC_INACTIVE to RRC_CONNECTED or if the UE is in RRC_CONNECTED.</w:t>
              </w:r>
            </w:ins>
          </w:p>
        </w:tc>
      </w:tr>
      <w:tr w:rsidR="00850988" w:rsidRPr="00850988" w14:paraId="1B5CEED4" w14:textId="77777777" w:rsidTr="00F52C9F">
        <w:trPr>
          <w:cantSplit/>
        </w:trPr>
        <w:tc>
          <w:tcPr>
            <w:tcW w:w="3060" w:type="dxa"/>
          </w:tcPr>
          <w:p w14:paraId="6ABD84B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gridSpan w:val="2"/>
          </w:tcPr>
          <w:p w14:paraId="03999D7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73A225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4C451E9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2B3EB7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1DE50799" w14:textId="77777777" w:rsidTr="00F52C9F">
        <w:trPr>
          <w:cantSplit/>
        </w:trPr>
        <w:tc>
          <w:tcPr>
            <w:tcW w:w="3060" w:type="dxa"/>
          </w:tcPr>
          <w:p w14:paraId="5742F02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3E03669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383ED6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737388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3C8037A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6E31E2F2" w14:textId="77777777" w:rsidTr="00F52C9F">
        <w:trPr>
          <w:cantSplit/>
        </w:trPr>
        <w:tc>
          <w:tcPr>
            <w:tcW w:w="3060" w:type="dxa"/>
          </w:tcPr>
          <w:p w14:paraId="766135F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SystemInformationBlockType1-MBMS</w:t>
            </w:r>
          </w:p>
        </w:tc>
        <w:tc>
          <w:tcPr>
            <w:tcW w:w="990" w:type="dxa"/>
            <w:gridSpan w:val="2"/>
          </w:tcPr>
          <w:p w14:paraId="0A5F7C0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C26D15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483AEA6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73F306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0C0FBCB9" w14:textId="77777777" w:rsidTr="00F52C9F">
        <w:trPr>
          <w:cantSplit/>
        </w:trPr>
        <w:tc>
          <w:tcPr>
            <w:tcW w:w="3060" w:type="dxa"/>
          </w:tcPr>
          <w:p w14:paraId="0ADC48D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UEAssistanceInformation</w:t>
            </w:r>
            <w:proofErr w:type="spellEnd"/>
          </w:p>
        </w:tc>
        <w:tc>
          <w:tcPr>
            <w:tcW w:w="990" w:type="dxa"/>
            <w:gridSpan w:val="2"/>
          </w:tcPr>
          <w:p w14:paraId="3FE31B6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69DFF5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659F27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3B89A98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75172D91" w14:textId="77777777" w:rsidTr="00F52C9F">
        <w:trPr>
          <w:cantSplit/>
        </w:trPr>
        <w:tc>
          <w:tcPr>
            <w:tcW w:w="3060" w:type="dxa"/>
          </w:tcPr>
          <w:p w14:paraId="52C7B04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gridSpan w:val="2"/>
          </w:tcPr>
          <w:p w14:paraId="51C2F1B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EC06D8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736784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FB2453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Except if the UE is using Control plane </w:t>
            </w: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CIoT</w:t>
            </w:r>
            <w:proofErr w:type="spellEnd"/>
            <w:r w:rsidRPr="00850988">
              <w:rPr>
                <w:rFonts w:ascii="Arial" w:hAnsi="Arial"/>
                <w:sz w:val="18"/>
                <w:lang w:eastAsia="en-GB"/>
              </w:rPr>
              <w:t xml:space="preserve"> EPS optimisation, E-UTRAN should retrieve UE capabilities only after AS security activation.</w:t>
            </w:r>
          </w:p>
        </w:tc>
      </w:tr>
      <w:tr w:rsidR="00850988" w:rsidRPr="00850988" w14:paraId="1A5CD88B" w14:textId="77777777" w:rsidTr="00F52C9F">
        <w:trPr>
          <w:cantSplit/>
        </w:trPr>
        <w:tc>
          <w:tcPr>
            <w:tcW w:w="3060" w:type="dxa"/>
          </w:tcPr>
          <w:p w14:paraId="153C0FF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gridSpan w:val="2"/>
          </w:tcPr>
          <w:p w14:paraId="3C3DF73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041A31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11A865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1A0A16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0B557A96" w14:textId="77777777" w:rsidTr="00F52C9F">
        <w:trPr>
          <w:cantSplit/>
        </w:trPr>
        <w:tc>
          <w:tcPr>
            <w:tcW w:w="3060" w:type="dxa"/>
          </w:tcPr>
          <w:p w14:paraId="76EC0417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gridSpan w:val="2"/>
          </w:tcPr>
          <w:p w14:paraId="5765DE0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A031C7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466DE7C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972272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C2EC244" w14:textId="77777777" w:rsidTr="00F52C9F">
        <w:trPr>
          <w:cantSplit/>
        </w:trPr>
        <w:tc>
          <w:tcPr>
            <w:tcW w:w="3060" w:type="dxa"/>
          </w:tcPr>
          <w:p w14:paraId="694C776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lastRenderedPageBreak/>
              <w:t>UEInformationResponse</w:t>
            </w:r>
            <w:proofErr w:type="spellEnd"/>
          </w:p>
        </w:tc>
        <w:tc>
          <w:tcPr>
            <w:tcW w:w="990" w:type="dxa"/>
            <w:gridSpan w:val="2"/>
          </w:tcPr>
          <w:p w14:paraId="358E6D8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40BF70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A11C45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6A5A81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In order to protect privacy of UEs, </w:t>
            </w: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UEInformationResponse</w:t>
            </w:r>
            <w:proofErr w:type="spellEnd"/>
            <w:r w:rsidRPr="00850988">
              <w:rPr>
                <w:rFonts w:ascii="Arial" w:hAnsi="Arial"/>
                <w:sz w:val="18"/>
                <w:lang w:eastAsia="en-GB"/>
              </w:rPr>
              <w:t xml:space="preserve"> is only sent from the UE after successful security activation</w:t>
            </w:r>
          </w:p>
        </w:tc>
      </w:tr>
      <w:tr w:rsidR="00850988" w:rsidRPr="00850988" w14:paraId="0CCE8408" w14:textId="77777777" w:rsidTr="00F52C9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</w:tcPr>
          <w:p w14:paraId="68DF75DB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ULDedicatedMessageSegment</w:t>
            </w:r>
            <w:proofErr w:type="spellEnd"/>
          </w:p>
        </w:tc>
        <w:tc>
          <w:tcPr>
            <w:tcW w:w="990" w:type="dxa"/>
            <w:gridSpan w:val="2"/>
          </w:tcPr>
          <w:p w14:paraId="5FB9338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EFA2A7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E3B029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8DE8CD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66C49F6" w14:textId="77777777" w:rsidTr="00F52C9F">
        <w:trPr>
          <w:cantSplit/>
        </w:trPr>
        <w:tc>
          <w:tcPr>
            <w:tcW w:w="3060" w:type="dxa"/>
          </w:tcPr>
          <w:p w14:paraId="69ABCBB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ULHandoverPreparationTransfer</w:t>
            </w:r>
            <w:proofErr w:type="spellEnd"/>
            <w:r w:rsidRPr="00850988">
              <w:rPr>
                <w:rFonts w:ascii="Arial" w:hAnsi="Arial"/>
                <w:sz w:val="18"/>
                <w:lang w:eastAsia="en-GB"/>
              </w:rPr>
              <w:t xml:space="preserve"> (CDMA2000)</w:t>
            </w:r>
          </w:p>
        </w:tc>
        <w:tc>
          <w:tcPr>
            <w:tcW w:w="990" w:type="dxa"/>
            <w:gridSpan w:val="2"/>
          </w:tcPr>
          <w:p w14:paraId="7EB24C9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9324B4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97DA7D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49D024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 xml:space="preserve">This message should follow </w:t>
            </w: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HandoverFromEUTRAPreparationRequest</w:t>
            </w:r>
            <w:proofErr w:type="spellEnd"/>
          </w:p>
        </w:tc>
      </w:tr>
      <w:tr w:rsidR="00850988" w:rsidRPr="00850988" w14:paraId="1D50E739" w14:textId="77777777" w:rsidTr="00F52C9F">
        <w:trPr>
          <w:cantSplit/>
        </w:trPr>
        <w:tc>
          <w:tcPr>
            <w:tcW w:w="3060" w:type="dxa"/>
          </w:tcPr>
          <w:p w14:paraId="735E2DB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gridSpan w:val="2"/>
          </w:tcPr>
          <w:p w14:paraId="7F0DC7E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EBA1EAA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5373972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2A3B48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7AD64A0C" w14:textId="77777777" w:rsidTr="00F52C9F">
        <w:trPr>
          <w:cantSplit/>
        </w:trPr>
        <w:tc>
          <w:tcPr>
            <w:tcW w:w="3060" w:type="dxa"/>
          </w:tcPr>
          <w:p w14:paraId="43C3432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ULInformationTransferIRAT</w:t>
            </w:r>
            <w:proofErr w:type="spellEnd"/>
          </w:p>
        </w:tc>
        <w:tc>
          <w:tcPr>
            <w:tcW w:w="990" w:type="dxa"/>
            <w:gridSpan w:val="2"/>
          </w:tcPr>
          <w:p w14:paraId="34F534DF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DFA1DD6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F5777E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99EC41D" w14:textId="5D2C406C" w:rsidR="00850988" w:rsidRPr="00850988" w:rsidRDefault="00FB54C7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ins w:id="30" w:author="Ericsson (Tony)" w:date="2021-01-12T10:34:00Z">
              <w:r w:rsidRPr="00FB54C7">
                <w:rPr>
                  <w:rFonts w:ascii="Arial" w:hAnsi="Arial"/>
                  <w:sz w:val="18"/>
                  <w:lang w:eastAsia="en-GB"/>
                </w:rPr>
                <w:t xml:space="preserve">This message shall not be sent unprotected before AS security activation if used to deliver the </w:t>
              </w:r>
              <w:proofErr w:type="spellStart"/>
              <w:r w:rsidRPr="002C4159">
                <w:rPr>
                  <w:rFonts w:ascii="Arial" w:hAnsi="Arial"/>
                  <w:i/>
                  <w:iCs/>
                  <w:sz w:val="18"/>
                  <w:lang w:eastAsia="en-GB"/>
                </w:rPr>
                <w:t>MeasurementReport</w:t>
              </w:r>
              <w:proofErr w:type="spellEnd"/>
              <w:r w:rsidRPr="00FB54C7">
                <w:rPr>
                  <w:rFonts w:ascii="Arial" w:hAnsi="Arial"/>
                  <w:sz w:val="18"/>
                  <w:lang w:eastAsia="en-GB"/>
                </w:rPr>
                <w:t xml:space="preserve"> and/or the </w:t>
              </w:r>
              <w:proofErr w:type="spellStart"/>
              <w:r w:rsidRPr="002C4159">
                <w:rPr>
                  <w:rFonts w:ascii="Arial" w:hAnsi="Arial"/>
                  <w:i/>
                  <w:iCs/>
                  <w:sz w:val="18"/>
                  <w:lang w:eastAsia="en-GB"/>
                </w:rPr>
                <w:t>UEAssistanceInformattion</w:t>
              </w:r>
              <w:proofErr w:type="spellEnd"/>
              <w:r w:rsidRPr="00FB54C7">
                <w:rPr>
                  <w:rFonts w:ascii="Arial" w:hAnsi="Arial"/>
                  <w:sz w:val="18"/>
                  <w:lang w:eastAsia="en-GB"/>
                </w:rPr>
                <w:t xml:space="preserve"> message. In case the </w:t>
              </w:r>
              <w:proofErr w:type="spellStart"/>
              <w:r w:rsidRPr="002C4159">
                <w:rPr>
                  <w:rFonts w:ascii="Arial" w:hAnsi="Arial"/>
                  <w:i/>
                  <w:iCs/>
                  <w:sz w:val="18"/>
                  <w:lang w:eastAsia="en-GB"/>
                </w:rPr>
                <w:t>ULInformationTrasferIRAT</w:t>
              </w:r>
              <w:proofErr w:type="spellEnd"/>
              <w:r w:rsidRPr="00FB54C7">
                <w:rPr>
                  <w:rFonts w:ascii="Arial" w:hAnsi="Arial"/>
                  <w:sz w:val="18"/>
                  <w:lang w:eastAsia="en-GB"/>
                </w:rPr>
                <w:t xml:space="preserve"> message is used to deliver the </w:t>
              </w:r>
              <w:proofErr w:type="spellStart"/>
              <w:r w:rsidRPr="002C4159">
                <w:rPr>
                  <w:rFonts w:ascii="Arial" w:hAnsi="Arial"/>
                  <w:i/>
                  <w:iCs/>
                  <w:sz w:val="18"/>
                  <w:lang w:eastAsia="en-GB"/>
                </w:rPr>
                <w:t>SidelinkUEInformation</w:t>
              </w:r>
              <w:proofErr w:type="spellEnd"/>
              <w:r w:rsidRPr="00FB54C7">
                <w:rPr>
                  <w:rFonts w:ascii="Arial" w:hAnsi="Arial"/>
                  <w:sz w:val="18"/>
                  <w:lang w:eastAsia="en-GB"/>
                </w:rPr>
                <w:t xml:space="preserve"> message, the same protection principles of the </w:t>
              </w:r>
              <w:proofErr w:type="spellStart"/>
              <w:r w:rsidRPr="002C4159">
                <w:rPr>
                  <w:rFonts w:ascii="Arial" w:hAnsi="Arial"/>
                  <w:i/>
                  <w:iCs/>
                  <w:sz w:val="18"/>
                  <w:lang w:eastAsia="en-GB"/>
                </w:rPr>
                <w:t>SidelinkUEInformation</w:t>
              </w:r>
              <w:proofErr w:type="spellEnd"/>
              <w:r w:rsidRPr="00FB54C7">
                <w:rPr>
                  <w:rFonts w:ascii="Arial" w:hAnsi="Arial"/>
                  <w:sz w:val="18"/>
                  <w:lang w:eastAsia="en-GB"/>
                </w:rPr>
                <w:t xml:space="preserve"> message are applied.</w:t>
              </w:r>
            </w:ins>
          </w:p>
        </w:tc>
      </w:tr>
      <w:tr w:rsidR="00850988" w:rsidRPr="00850988" w14:paraId="2DBA2105" w14:textId="77777777" w:rsidTr="00F52C9F">
        <w:trPr>
          <w:cantSplit/>
        </w:trPr>
        <w:tc>
          <w:tcPr>
            <w:tcW w:w="3060" w:type="dxa"/>
          </w:tcPr>
          <w:p w14:paraId="09E3B370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ULInformationTransferMRDC</w:t>
            </w:r>
            <w:proofErr w:type="spellEnd"/>
          </w:p>
        </w:tc>
        <w:tc>
          <w:tcPr>
            <w:tcW w:w="990" w:type="dxa"/>
            <w:gridSpan w:val="2"/>
          </w:tcPr>
          <w:p w14:paraId="7F67739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EC9CED4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F1081BE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74E30FD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1D8A6F62" w14:textId="77777777" w:rsidTr="00F52C9F">
        <w:trPr>
          <w:cantSplit/>
        </w:trPr>
        <w:tc>
          <w:tcPr>
            <w:tcW w:w="3060" w:type="dxa"/>
          </w:tcPr>
          <w:p w14:paraId="58917EC1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50988">
              <w:rPr>
                <w:rFonts w:ascii="Arial" w:hAnsi="Arial"/>
                <w:sz w:val="18"/>
                <w:lang w:eastAsia="en-GB"/>
              </w:rPr>
              <w:t>WLANConnectionStatusReport</w:t>
            </w:r>
            <w:proofErr w:type="spellEnd"/>
          </w:p>
        </w:tc>
        <w:tc>
          <w:tcPr>
            <w:tcW w:w="990" w:type="dxa"/>
            <w:gridSpan w:val="2"/>
          </w:tcPr>
          <w:p w14:paraId="60B885F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zh-TW"/>
              </w:rPr>
            </w:pPr>
            <w:r w:rsidRPr="00850988">
              <w:rPr>
                <w:rFonts w:ascii="Arial" w:hAnsi="Arial"/>
                <w:sz w:val="18"/>
                <w:lang w:eastAsia="zh-TW"/>
              </w:rPr>
              <w:t>-</w:t>
            </w:r>
          </w:p>
        </w:tc>
        <w:tc>
          <w:tcPr>
            <w:tcW w:w="990" w:type="dxa"/>
          </w:tcPr>
          <w:p w14:paraId="21F7EBA9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F187C33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9618725" w14:textId="77777777" w:rsidR="00850988" w:rsidRPr="00850988" w:rsidRDefault="00850988" w:rsidP="00850988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850988" w:rsidRPr="00850988" w14:paraId="3ED6E6B8" w14:textId="77777777" w:rsidTr="00F52C9F">
        <w:trPr>
          <w:cantSplit/>
        </w:trPr>
        <w:tc>
          <w:tcPr>
            <w:tcW w:w="9630" w:type="dxa"/>
            <w:gridSpan w:val="6"/>
          </w:tcPr>
          <w:p w14:paraId="62DFCD61" w14:textId="77777777" w:rsidR="00850988" w:rsidRPr="00850988" w:rsidRDefault="00850988" w:rsidP="008509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850988">
              <w:rPr>
                <w:rFonts w:ascii="Arial" w:hAnsi="Arial"/>
                <w:sz w:val="18"/>
                <w:lang w:eastAsia="en-GB"/>
              </w:rPr>
              <w:t>NOTE 1:</w:t>
            </w:r>
            <w:r w:rsidRPr="00850988">
              <w:rPr>
                <w:rFonts w:ascii="Arial" w:hAnsi="Arial"/>
                <w:sz w:val="18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</w:tc>
      </w:tr>
      <w:bookmarkEnd w:id="27"/>
      <w:bookmarkEnd w:id="28"/>
    </w:tbl>
    <w:p w14:paraId="1C3EA5FC" w14:textId="55D25D77" w:rsidR="00394471" w:rsidRDefault="00394471" w:rsidP="00394471"/>
    <w:p w14:paraId="0A0E11D0" w14:textId="77777777" w:rsidR="0074633A" w:rsidRPr="0074633A" w:rsidRDefault="0074633A" w:rsidP="0074633A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74633A">
        <w:rPr>
          <w:i/>
        </w:rPr>
        <w:t xml:space="preserve"> OF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77777777" w:rsidR="00AE631B" w:rsidRPr="00CA3ECC" w:rsidRDefault="00AE631B" w:rsidP="00AE631B">
      <w:pPr>
        <w:rPr>
          <w:iCs/>
        </w:rPr>
      </w:pPr>
    </w:p>
    <w:sectPr w:rsidR="00AE631B" w:rsidRPr="00CA3ECC" w:rsidSect="00FB54C7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E523D" w14:textId="77777777" w:rsidR="00465424" w:rsidRDefault="00465424">
      <w:pPr>
        <w:spacing w:after="0"/>
      </w:pPr>
      <w:r>
        <w:separator/>
      </w:r>
    </w:p>
  </w:endnote>
  <w:endnote w:type="continuationSeparator" w:id="0">
    <w:p w14:paraId="2920525C" w14:textId="77777777" w:rsidR="00465424" w:rsidRDefault="00465424">
      <w:pPr>
        <w:spacing w:after="0"/>
      </w:pPr>
      <w:r>
        <w:continuationSeparator/>
      </w:r>
    </w:p>
  </w:endnote>
  <w:endnote w:type="continuationNotice" w:id="1">
    <w:p w14:paraId="3909613E" w14:textId="77777777" w:rsidR="00465424" w:rsidRDefault="00465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F1AFF" w14:textId="77777777" w:rsidR="009265EA" w:rsidRDefault="009265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B8BF9" w14:textId="77777777" w:rsidR="009265EA" w:rsidRDefault="009265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58C26" w14:textId="77777777" w:rsidR="009265EA" w:rsidRDefault="009265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9265EA" w:rsidRDefault="009265E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BE656" w14:textId="77777777" w:rsidR="00465424" w:rsidRDefault="00465424">
      <w:pPr>
        <w:spacing w:after="0"/>
      </w:pPr>
      <w:r>
        <w:separator/>
      </w:r>
    </w:p>
  </w:footnote>
  <w:footnote w:type="continuationSeparator" w:id="0">
    <w:p w14:paraId="0F7F0276" w14:textId="77777777" w:rsidR="00465424" w:rsidRDefault="00465424">
      <w:pPr>
        <w:spacing w:after="0"/>
      </w:pPr>
      <w:r>
        <w:continuationSeparator/>
      </w:r>
    </w:p>
  </w:footnote>
  <w:footnote w:type="continuationNotice" w:id="1">
    <w:p w14:paraId="6560A7F3" w14:textId="77777777" w:rsidR="00465424" w:rsidRDefault="00465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4038" w14:textId="77777777" w:rsidR="009265EA" w:rsidRDefault="009265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AA9E0" w14:textId="77777777" w:rsidR="009265EA" w:rsidRDefault="009265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F848E" w14:textId="77777777" w:rsidR="009265EA" w:rsidRDefault="009265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BC1BF64" w:rsidR="009265EA" w:rsidRDefault="009265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265EA" w:rsidRDefault="009265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2D822FD" w:rsidR="009265EA" w:rsidRDefault="009265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265EA" w:rsidRDefault="009265EA">
    <w:pPr>
      <w:pStyle w:val="Header"/>
    </w:pPr>
  </w:p>
  <w:p w14:paraId="31BBBCD6" w14:textId="77777777" w:rsidR="009265EA" w:rsidRDefault="009265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A9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377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D7F21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A85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159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4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3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B6E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C65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33A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C17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88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C5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5EA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8FA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998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23D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11E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A48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51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939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4C7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A40DF"/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9727E-AB0A-4C4E-A4F3-7A8161A22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AF59916-063C-49A7-89B6-628A995F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61</TotalTime>
  <Pages>6</Pages>
  <Words>1210</Words>
  <Characters>7943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21</cp:revision>
  <cp:lastPrinted>2017-05-08T10:55:00Z</cp:lastPrinted>
  <dcterms:created xsi:type="dcterms:W3CDTF">2021-01-07T07:09:00Z</dcterms:created>
  <dcterms:modified xsi:type="dcterms:W3CDTF">2021-01-14T15:35:00Z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